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7E72" w14:textId="77777777" w:rsidR="000D25FA" w:rsidRDefault="000D25FA">
      <w:pPr>
        <w:rPr>
          <w:rFonts w:ascii="Sentinel Book" w:hAnsi="Sentinel Book" w:cs="Times New Roman"/>
          <w:b/>
          <w:color w:val="1A1A1A"/>
        </w:rPr>
      </w:pPr>
    </w:p>
    <w:p w14:paraId="2B788201" w14:textId="77777777" w:rsidR="000D25FA" w:rsidRDefault="000D25FA">
      <w:pPr>
        <w:rPr>
          <w:rFonts w:ascii="Sentinel Book" w:hAnsi="Sentinel Book" w:cs="Times New Roman"/>
          <w:b/>
          <w:color w:val="1A1A1A"/>
        </w:rPr>
      </w:pPr>
    </w:p>
    <w:p w14:paraId="492028BE" w14:textId="77777777" w:rsidR="000D25FA" w:rsidRDefault="000D25FA">
      <w:pPr>
        <w:rPr>
          <w:rFonts w:ascii="Sentinel Book" w:hAnsi="Sentinel Book" w:cs="Times New Roman"/>
          <w:b/>
          <w:color w:val="1A1A1A"/>
        </w:rPr>
      </w:pPr>
    </w:p>
    <w:p w14:paraId="25348C8D" w14:textId="77777777" w:rsidR="00832AC5" w:rsidRPr="0092351C" w:rsidRDefault="00832AC5">
      <w:pPr>
        <w:rPr>
          <w:rFonts w:ascii="Sentinel Book" w:hAnsi="Sentinel Book" w:cs="Times New Roman"/>
          <w:b/>
          <w:iCs/>
          <w:color w:val="1A1A1A"/>
        </w:rPr>
      </w:pPr>
      <w:r w:rsidRPr="0092351C">
        <w:rPr>
          <w:rFonts w:ascii="Sentinel Book" w:hAnsi="Sentinel Book" w:cs="Times New Roman"/>
          <w:b/>
          <w:color w:val="1A1A1A"/>
        </w:rPr>
        <w:t xml:space="preserve">'Reconstructing Early Seventeenth Century Dress for a Shakespeare Play: the spectacular gown for Countess Olivia in </w:t>
      </w:r>
      <w:r w:rsidRPr="0092351C">
        <w:rPr>
          <w:rFonts w:ascii="Sentinel Book" w:hAnsi="Sentinel Book" w:cs="Times New Roman"/>
          <w:b/>
          <w:i/>
          <w:iCs/>
          <w:color w:val="1A1A1A"/>
        </w:rPr>
        <w:t>Twelfth Night</w:t>
      </w:r>
      <w:r w:rsidRPr="0092351C">
        <w:rPr>
          <w:rFonts w:ascii="Sentinel Book" w:hAnsi="Sentinel Book" w:cs="Times New Roman"/>
          <w:b/>
          <w:iCs/>
          <w:color w:val="1A1A1A"/>
        </w:rPr>
        <w:t>’</w:t>
      </w:r>
    </w:p>
    <w:p w14:paraId="6645F8A5" w14:textId="77777777" w:rsidR="0092351C" w:rsidRPr="0092351C" w:rsidRDefault="0092351C">
      <w:pPr>
        <w:rPr>
          <w:rFonts w:ascii="Sentinel Book" w:hAnsi="Sentinel Book" w:cs="Times New Roman"/>
          <w:b/>
          <w:iCs/>
          <w:color w:val="1A1A1A"/>
        </w:rPr>
      </w:pPr>
    </w:p>
    <w:p w14:paraId="40D5E8A2" w14:textId="783FA68F" w:rsidR="0092351C" w:rsidRPr="00881E71" w:rsidRDefault="00881E71" w:rsidP="0092351C">
      <w:pPr>
        <w:rPr>
          <w:rFonts w:ascii="Sentinel Medium" w:hAnsi="Sentinel Medium"/>
          <w:b/>
          <w:sz w:val="20"/>
          <w:szCs w:val="20"/>
          <w:lang w:val="it-IT"/>
        </w:rPr>
      </w:pPr>
      <w:r w:rsidRPr="00881E71">
        <w:rPr>
          <w:rFonts w:ascii="Sentinel Medium" w:hAnsi="Sentinel Medium"/>
          <w:b/>
          <w:sz w:val="20"/>
          <w:szCs w:val="20"/>
          <w:lang w:val="it-IT"/>
        </w:rPr>
        <w:t xml:space="preserve">by </w:t>
      </w:r>
      <w:r w:rsidR="0092351C" w:rsidRPr="00881E71">
        <w:rPr>
          <w:rFonts w:ascii="Sentinel Medium" w:hAnsi="Sentinel Medium"/>
          <w:b/>
          <w:sz w:val="20"/>
          <w:szCs w:val="20"/>
          <w:lang w:val="it-IT"/>
        </w:rPr>
        <w:t xml:space="preserve">Jenny </w:t>
      </w:r>
      <w:proofErr w:type="spellStart"/>
      <w:r w:rsidR="0092351C" w:rsidRPr="00881E71">
        <w:rPr>
          <w:rFonts w:ascii="Sentinel Medium" w:hAnsi="Sentinel Medium"/>
          <w:b/>
          <w:sz w:val="20"/>
          <w:szCs w:val="20"/>
          <w:lang w:val="it-IT"/>
        </w:rPr>
        <w:t>Tiramani</w:t>
      </w:r>
      <w:proofErr w:type="spellEnd"/>
    </w:p>
    <w:p w14:paraId="3CE5A35A" w14:textId="77777777" w:rsidR="00881E71" w:rsidRPr="00881E71" w:rsidRDefault="00881E71" w:rsidP="0092351C">
      <w:pPr>
        <w:rPr>
          <w:rFonts w:ascii="Sentinel Medium" w:hAnsi="Sentinel Medium"/>
          <w:sz w:val="20"/>
          <w:szCs w:val="20"/>
          <w:lang w:val="it-IT"/>
        </w:rPr>
      </w:pPr>
      <w:r w:rsidRPr="00881E71">
        <w:rPr>
          <w:rFonts w:ascii="Sentinel Medium" w:hAnsi="Sentinel Medium"/>
          <w:sz w:val="20"/>
          <w:szCs w:val="20"/>
          <w:lang w:val="it-IT"/>
        </w:rPr>
        <w:t>Raccolta delle Stampe Achille Bertarelli, Castello Sforzesco</w:t>
      </w:r>
    </w:p>
    <w:p w14:paraId="694A6385" w14:textId="512C28AF" w:rsidR="0092351C" w:rsidRPr="0092351C" w:rsidRDefault="00881E71" w:rsidP="0092351C">
      <w:pPr>
        <w:rPr>
          <w:rFonts w:ascii="Sentinel Medium" w:hAnsi="Sentinel Medium"/>
          <w:sz w:val="20"/>
          <w:szCs w:val="20"/>
        </w:rPr>
      </w:pPr>
      <w:r w:rsidRPr="000D25FA">
        <w:rPr>
          <w:rFonts w:ascii="Sentinel Medium" w:hAnsi="Sentinel Medium"/>
          <w:sz w:val="20"/>
          <w:szCs w:val="20"/>
        </w:rPr>
        <w:t xml:space="preserve">Milan, </w:t>
      </w:r>
      <w:r w:rsidR="0092351C" w:rsidRPr="0092351C">
        <w:rPr>
          <w:rFonts w:ascii="Sentinel Medium" w:hAnsi="Sentinel Medium"/>
          <w:sz w:val="20"/>
          <w:szCs w:val="20"/>
        </w:rPr>
        <w:t>March 11</w:t>
      </w:r>
      <w:r w:rsidR="0092351C" w:rsidRPr="0092351C">
        <w:rPr>
          <w:rFonts w:ascii="Sentinel Medium" w:hAnsi="Sentinel Medium"/>
          <w:sz w:val="20"/>
          <w:szCs w:val="20"/>
          <w:vertAlign w:val="superscript"/>
        </w:rPr>
        <w:t>th</w:t>
      </w:r>
      <w:r w:rsidR="0092351C" w:rsidRPr="0092351C">
        <w:rPr>
          <w:rFonts w:ascii="Sentinel Medium" w:hAnsi="Sentinel Medium"/>
          <w:sz w:val="20"/>
          <w:szCs w:val="20"/>
        </w:rPr>
        <w:t>, 2015</w:t>
      </w:r>
    </w:p>
    <w:p w14:paraId="0B290C9F" w14:textId="77777777" w:rsidR="0092351C" w:rsidRPr="0092351C" w:rsidRDefault="0092351C">
      <w:pPr>
        <w:rPr>
          <w:rFonts w:ascii="Sentinel Book" w:hAnsi="Sentinel Book" w:cs="Times New Roman"/>
          <w:iCs/>
          <w:color w:val="1A1A1A"/>
          <w:sz w:val="20"/>
          <w:szCs w:val="20"/>
        </w:rPr>
      </w:pPr>
    </w:p>
    <w:p w14:paraId="71E6706E" w14:textId="77777777" w:rsidR="00832AC5" w:rsidRDefault="00832AC5">
      <w:pPr>
        <w:rPr>
          <w:rFonts w:ascii="Sentinel Light" w:hAnsi="Sentinel Light"/>
        </w:rPr>
      </w:pPr>
      <w:r>
        <w:rPr>
          <w:rFonts w:ascii="Sentinel Light" w:hAnsi="Sentinel Light"/>
        </w:rPr>
        <w:t>Using hand-stitched</w:t>
      </w:r>
      <w:r w:rsidR="006711FA">
        <w:rPr>
          <w:rFonts w:ascii="Sentinel Light" w:hAnsi="Sentinel Light"/>
        </w:rPr>
        <w:t>,</w:t>
      </w:r>
      <w:r>
        <w:rPr>
          <w:rFonts w:ascii="Sentinel Light" w:hAnsi="Sentinel Light"/>
        </w:rPr>
        <w:t xml:space="preserve"> reconstructed clothing from the 2012 Globe production of </w:t>
      </w:r>
      <w:r w:rsidRPr="00832AC5">
        <w:rPr>
          <w:rFonts w:ascii="Sentinel Light" w:hAnsi="Sentinel Light"/>
          <w:i/>
        </w:rPr>
        <w:t>Twelfth Night</w:t>
      </w:r>
      <w:r w:rsidR="006711FA">
        <w:rPr>
          <w:rFonts w:ascii="Sentinel Light" w:hAnsi="Sentinel Light"/>
        </w:rPr>
        <w:t xml:space="preserve"> by William Shakespeare</w:t>
      </w:r>
      <w:r>
        <w:rPr>
          <w:rFonts w:ascii="Sentinel Light" w:hAnsi="Sentinel Light"/>
        </w:rPr>
        <w:t xml:space="preserve"> </w:t>
      </w:r>
      <w:r w:rsidR="006711FA">
        <w:rPr>
          <w:rFonts w:ascii="Sentinel Light" w:hAnsi="Sentinel Light"/>
        </w:rPr>
        <w:t>together with</w:t>
      </w:r>
      <w:r>
        <w:rPr>
          <w:rFonts w:ascii="Sentinel Light" w:hAnsi="Sentinel Light"/>
        </w:rPr>
        <w:t xml:space="preserve"> extant garments, the talk will explore the similarities and differences between </w:t>
      </w:r>
      <w:r w:rsidR="006711FA">
        <w:rPr>
          <w:rFonts w:ascii="Sentinel Light" w:hAnsi="Sentinel Light"/>
        </w:rPr>
        <w:t xml:space="preserve">upper class </w:t>
      </w:r>
      <w:r>
        <w:rPr>
          <w:rFonts w:ascii="Sentinel Light" w:hAnsi="Sentinel Light"/>
        </w:rPr>
        <w:t xml:space="preserve">Italian and </w:t>
      </w:r>
      <w:r w:rsidR="006711FA">
        <w:rPr>
          <w:rFonts w:ascii="Sentinel Light" w:hAnsi="Sentinel Light"/>
        </w:rPr>
        <w:t>English</w:t>
      </w:r>
      <w:r>
        <w:rPr>
          <w:rFonts w:ascii="Sentinel Light" w:hAnsi="Sentinel Light"/>
        </w:rPr>
        <w:t>women’s dress during the first ha</w:t>
      </w:r>
      <w:r w:rsidR="00676250">
        <w:rPr>
          <w:rFonts w:ascii="Sentinel Light" w:hAnsi="Sentinel Light"/>
        </w:rPr>
        <w:t>lf of the seventeenth century. Aspects such as t</w:t>
      </w:r>
      <w:r w:rsidR="006711FA">
        <w:rPr>
          <w:rFonts w:ascii="Sentinel Light" w:hAnsi="Sentinel Light"/>
        </w:rPr>
        <w:t xml:space="preserve">he influence of </w:t>
      </w:r>
      <w:r>
        <w:rPr>
          <w:rFonts w:ascii="Sentinel Light" w:hAnsi="Sentinel Light"/>
        </w:rPr>
        <w:t xml:space="preserve">French and Spanish styles on the fashionable shapes worn in </w:t>
      </w:r>
      <w:r w:rsidR="00676250">
        <w:rPr>
          <w:rFonts w:ascii="Sentinel Light" w:hAnsi="Sentinel Light"/>
        </w:rPr>
        <w:t>both England and Italy and the extensive use of Italian silks by Englishwomen for their clothes will be included.</w:t>
      </w:r>
    </w:p>
    <w:p w14:paraId="307416E3" w14:textId="77777777" w:rsidR="00832AC5" w:rsidRDefault="00832AC5">
      <w:pPr>
        <w:rPr>
          <w:rFonts w:ascii="Sentinel Light" w:hAnsi="Sentinel Light"/>
        </w:rPr>
      </w:pPr>
      <w:r>
        <w:rPr>
          <w:rFonts w:ascii="Sentinel Light" w:hAnsi="Sentinel Light"/>
        </w:rPr>
        <w:tab/>
        <w:t xml:space="preserve">The structural properties of different silk textiles such as embellished satin, cut and uncut velvet and cloth of gold or silver will be compared, particularly when used for skirts and petticoats. The question of how the weight and </w:t>
      </w:r>
      <w:r w:rsidR="006711FA">
        <w:rPr>
          <w:rFonts w:ascii="Sentinel Light" w:hAnsi="Sentinel Light"/>
        </w:rPr>
        <w:t xml:space="preserve">relative softness or </w:t>
      </w:r>
      <w:r>
        <w:rPr>
          <w:rFonts w:ascii="Sentinel Light" w:hAnsi="Sentinel Light"/>
        </w:rPr>
        <w:t>stiffness of these textiles affected the undergarments needed to support them will be addressed, including the reasons for a woman choosing to wear either ‘smooth-covered stays’ or uncovered ones beneath an unstructured gown.</w:t>
      </w:r>
    </w:p>
    <w:p w14:paraId="63E2DA5F" w14:textId="77777777" w:rsidR="0092351C" w:rsidRDefault="0092351C">
      <w:pPr>
        <w:rPr>
          <w:rFonts w:ascii="Sentinel Light" w:hAnsi="Sentinel Light"/>
        </w:rPr>
      </w:pPr>
    </w:p>
    <w:p w14:paraId="10E0588A" w14:textId="77777777" w:rsidR="0092351C" w:rsidRDefault="0092351C">
      <w:pPr>
        <w:rPr>
          <w:rFonts w:ascii="Sentinel Light" w:hAnsi="Sentinel Light"/>
        </w:rPr>
      </w:pPr>
    </w:p>
    <w:p w14:paraId="71C7ECB1" w14:textId="77777777" w:rsidR="000D25FA" w:rsidRDefault="000D25FA" w:rsidP="0092351C">
      <w:pPr>
        <w:rPr>
          <w:rFonts w:ascii="Sentinel Book" w:hAnsi="Sentinel Book" w:cs="Times New Roman"/>
          <w:b/>
          <w:color w:val="1A1A1A"/>
          <w:lang w:val="it-IT"/>
        </w:rPr>
      </w:pPr>
    </w:p>
    <w:p w14:paraId="1DD0432E" w14:textId="77777777" w:rsidR="000D25FA" w:rsidRDefault="000D25FA" w:rsidP="0092351C">
      <w:pPr>
        <w:rPr>
          <w:rFonts w:ascii="Sentinel Book" w:hAnsi="Sentinel Book" w:cs="Times New Roman"/>
          <w:b/>
          <w:color w:val="1A1A1A"/>
          <w:lang w:val="it-IT"/>
        </w:rPr>
      </w:pPr>
    </w:p>
    <w:p w14:paraId="73E725EB" w14:textId="3218CD80" w:rsidR="0092351C" w:rsidRPr="0092351C" w:rsidRDefault="0092351C" w:rsidP="0092351C">
      <w:pPr>
        <w:rPr>
          <w:rFonts w:ascii="Sentinel Book" w:hAnsi="Sentinel Book" w:cs="Times New Roman"/>
          <w:b/>
          <w:iCs/>
          <w:color w:val="1A1A1A"/>
          <w:lang w:val="it-IT"/>
        </w:rPr>
      </w:pPr>
      <w:r w:rsidRPr="0092351C">
        <w:rPr>
          <w:rFonts w:ascii="Sentinel Book" w:hAnsi="Sentinel Book" w:cs="Times New Roman"/>
          <w:b/>
          <w:color w:val="1A1A1A"/>
          <w:lang w:val="it-IT"/>
        </w:rPr>
        <w:t>'La ricostruzione di un abito del primo Seicento per la rappresentazione di un’opera di Shakespeare: la spettacolare veste della Contessa Olivia ne</w:t>
      </w:r>
      <w:r>
        <w:rPr>
          <w:rFonts w:ascii="Sentinel Book" w:hAnsi="Sentinel Book" w:cs="Times New Roman"/>
          <w:b/>
          <w:color w:val="1A1A1A"/>
          <w:lang w:val="it-IT"/>
        </w:rPr>
        <w:t xml:space="preserve">lla </w:t>
      </w:r>
      <w:r w:rsidRPr="0092351C">
        <w:rPr>
          <w:rFonts w:ascii="Sentinel Book" w:hAnsi="Sentinel Book" w:cs="Times New Roman"/>
          <w:b/>
          <w:color w:val="1A1A1A"/>
          <w:lang w:val="it-IT"/>
        </w:rPr>
        <w:t xml:space="preserve"> </w:t>
      </w:r>
      <w:r w:rsidRPr="0090468B">
        <w:rPr>
          <w:rFonts w:ascii="Sentinel Book" w:hAnsi="Sentinel Book" w:cs="Times New Roman"/>
          <w:b/>
          <w:i/>
          <w:iCs/>
          <w:color w:val="1A1A1A"/>
          <w:lang w:val="it-IT"/>
        </w:rPr>
        <w:t>Dodicesima Notte</w:t>
      </w:r>
      <w:r w:rsidRPr="0090468B">
        <w:rPr>
          <w:rFonts w:ascii="Sentinel Book" w:hAnsi="Sentinel Book" w:cs="Times New Roman"/>
          <w:b/>
          <w:iCs/>
          <w:color w:val="1A1A1A"/>
          <w:lang w:val="it-IT"/>
        </w:rPr>
        <w:t>’</w:t>
      </w:r>
      <w:r w:rsidR="0090468B">
        <w:rPr>
          <w:rFonts w:ascii="Sentinel Book" w:hAnsi="Sentinel Book" w:cs="Times New Roman"/>
          <w:b/>
          <w:iCs/>
          <w:color w:val="1A1A1A"/>
          <w:lang w:val="it-IT"/>
        </w:rPr>
        <w:t>.</w:t>
      </w:r>
    </w:p>
    <w:p w14:paraId="09B15A70" w14:textId="77777777" w:rsidR="0092351C" w:rsidRDefault="0092351C">
      <w:pPr>
        <w:rPr>
          <w:rFonts w:ascii="Sentinel Light" w:hAnsi="Sentinel Light"/>
          <w:lang w:val="it-IT"/>
        </w:rPr>
      </w:pPr>
    </w:p>
    <w:p w14:paraId="44C0E27C" w14:textId="77777777" w:rsidR="0090468B" w:rsidRDefault="00F54680">
      <w:pPr>
        <w:rPr>
          <w:rFonts w:ascii="Sentinel Book" w:hAnsi="Sentinel Book" w:cs="Times New Roman"/>
          <w:iCs/>
          <w:color w:val="1A1A1A"/>
          <w:lang w:val="it-IT"/>
        </w:rPr>
      </w:pPr>
      <w:r>
        <w:rPr>
          <w:rFonts w:ascii="Sentinel Light" w:hAnsi="Sentinel Light"/>
          <w:lang w:val="it-IT"/>
        </w:rPr>
        <w:t>Nel corso d</w:t>
      </w:r>
      <w:r w:rsidR="0090468B">
        <w:rPr>
          <w:rFonts w:ascii="Sentinel Light" w:hAnsi="Sentinel Light"/>
          <w:lang w:val="it-IT"/>
        </w:rPr>
        <w:t>ell’incontro</w:t>
      </w:r>
      <w:r>
        <w:rPr>
          <w:rFonts w:ascii="Sentinel Light" w:hAnsi="Sentinel Light"/>
          <w:lang w:val="it-IT"/>
        </w:rPr>
        <w:t xml:space="preserve"> verranno analizzate le somiglianze e le differenze tra l’abbigliamento femminile italiano e quello inglese, con particolare riferimento alle classi agiate, e questo g</w:t>
      </w:r>
      <w:r w:rsidR="0092351C">
        <w:rPr>
          <w:rFonts w:ascii="Sentinel Light" w:hAnsi="Sentinel Light"/>
          <w:lang w:val="it-IT"/>
        </w:rPr>
        <w:t xml:space="preserve">razie </w:t>
      </w:r>
      <w:r>
        <w:rPr>
          <w:rFonts w:ascii="Sentinel Light" w:hAnsi="Sentinel Light"/>
          <w:lang w:val="it-IT"/>
        </w:rPr>
        <w:t xml:space="preserve">ad alcuni reperti dell’epoca ancora esistenti e </w:t>
      </w:r>
      <w:r w:rsidR="0092351C">
        <w:rPr>
          <w:rFonts w:ascii="Sentinel Light" w:hAnsi="Sentinel Light"/>
          <w:lang w:val="it-IT"/>
        </w:rPr>
        <w:t>alle ricostruzioni</w:t>
      </w:r>
      <w:r>
        <w:rPr>
          <w:rFonts w:ascii="Sentinel Light" w:hAnsi="Sentinel Light"/>
          <w:lang w:val="it-IT"/>
        </w:rPr>
        <w:t>, completamente</w:t>
      </w:r>
      <w:r w:rsidR="0092351C">
        <w:rPr>
          <w:rFonts w:ascii="Sentinel Light" w:hAnsi="Sentinel Light"/>
          <w:lang w:val="it-IT"/>
        </w:rPr>
        <w:t xml:space="preserve"> cucite a mano</w:t>
      </w:r>
      <w:r>
        <w:rPr>
          <w:rFonts w:ascii="Sentinel Light" w:hAnsi="Sentinel Light"/>
          <w:lang w:val="it-IT"/>
        </w:rPr>
        <w:t>,</w:t>
      </w:r>
      <w:r w:rsidR="0092351C">
        <w:rPr>
          <w:rFonts w:ascii="Sentinel Light" w:hAnsi="Sentinel Light"/>
          <w:lang w:val="it-IT"/>
        </w:rPr>
        <w:t xml:space="preserve"> di alcuni costumi preparati per la </w:t>
      </w:r>
      <w:r w:rsidR="002E6CBF">
        <w:rPr>
          <w:rFonts w:ascii="Sentinel Light" w:hAnsi="Sentinel Light"/>
          <w:lang w:val="it-IT"/>
        </w:rPr>
        <w:t xml:space="preserve">(famosa) </w:t>
      </w:r>
      <w:r w:rsidR="0092351C">
        <w:rPr>
          <w:rFonts w:ascii="Sentinel Light" w:hAnsi="Sentinel Light"/>
          <w:lang w:val="it-IT"/>
        </w:rPr>
        <w:t xml:space="preserve">messinscena della commedia  </w:t>
      </w:r>
      <w:r>
        <w:rPr>
          <w:rFonts w:ascii="Sentinel Light" w:hAnsi="Sentinel Light"/>
          <w:lang w:val="it-IT"/>
        </w:rPr>
        <w:t>“</w:t>
      </w:r>
      <w:r w:rsidR="0092351C" w:rsidRPr="00F54680">
        <w:rPr>
          <w:rFonts w:ascii="Sentinel Light" w:hAnsi="Sentinel Light"/>
          <w:i/>
          <w:lang w:val="it-IT"/>
        </w:rPr>
        <w:t xml:space="preserve">La </w:t>
      </w:r>
      <w:r w:rsidR="0092351C">
        <w:rPr>
          <w:rFonts w:ascii="Sentinel Book" w:hAnsi="Sentinel Book" w:cs="Times New Roman"/>
          <w:b/>
          <w:i/>
          <w:iCs/>
          <w:color w:val="1A1A1A"/>
          <w:lang w:val="it-IT"/>
        </w:rPr>
        <w:t xml:space="preserve">Dodicesima </w:t>
      </w:r>
      <w:r w:rsidR="0092351C" w:rsidRPr="00F54680">
        <w:rPr>
          <w:rFonts w:ascii="Sentinel Book" w:hAnsi="Sentinel Book" w:cs="Times New Roman"/>
          <w:i/>
          <w:iCs/>
          <w:color w:val="1A1A1A"/>
          <w:lang w:val="it-IT"/>
        </w:rPr>
        <w:t>Notte</w:t>
      </w:r>
      <w:r w:rsidR="0092351C" w:rsidRPr="00F54680">
        <w:rPr>
          <w:rFonts w:ascii="Sentinel Book" w:hAnsi="Sentinel Book" w:cs="Times New Roman"/>
          <w:iCs/>
          <w:color w:val="1A1A1A"/>
          <w:lang w:val="it-IT"/>
        </w:rPr>
        <w:t>’</w:t>
      </w:r>
      <w:r>
        <w:rPr>
          <w:rFonts w:ascii="Sentinel Book" w:hAnsi="Sentinel Book" w:cs="Times New Roman"/>
          <w:iCs/>
          <w:color w:val="1A1A1A"/>
          <w:lang w:val="it-IT"/>
        </w:rPr>
        <w:t xml:space="preserve"> </w:t>
      </w:r>
      <w:r>
        <w:rPr>
          <w:rFonts w:ascii="Sentinel Light" w:hAnsi="Sentinel Light"/>
          <w:lang w:val="it-IT"/>
        </w:rPr>
        <w:t xml:space="preserve">al Globe </w:t>
      </w:r>
      <w:proofErr w:type="spellStart"/>
      <w:r>
        <w:rPr>
          <w:rFonts w:ascii="Sentinel Light" w:hAnsi="Sentinel Light"/>
          <w:lang w:val="it-IT"/>
        </w:rPr>
        <w:t>Theatre</w:t>
      </w:r>
      <w:proofErr w:type="spellEnd"/>
      <w:r w:rsidR="0090468B">
        <w:rPr>
          <w:rFonts w:ascii="Sentinel Light" w:hAnsi="Sentinel Light"/>
          <w:lang w:val="it-IT"/>
        </w:rPr>
        <w:t xml:space="preserve"> di Londra</w:t>
      </w:r>
      <w:r>
        <w:rPr>
          <w:rFonts w:ascii="Sentinel Light" w:hAnsi="Sentinel Light"/>
          <w:lang w:val="it-IT"/>
        </w:rPr>
        <w:t>, nel 2012</w:t>
      </w:r>
      <w:r w:rsidRPr="00F54680">
        <w:rPr>
          <w:rFonts w:ascii="Sentinel Book" w:hAnsi="Sentinel Book" w:cs="Times New Roman"/>
          <w:iCs/>
          <w:color w:val="1A1A1A"/>
          <w:lang w:val="it-IT"/>
        </w:rPr>
        <w:t>.</w:t>
      </w:r>
      <w:r>
        <w:rPr>
          <w:rFonts w:ascii="Sentinel Book" w:hAnsi="Sentinel Book" w:cs="Times New Roman"/>
          <w:iCs/>
          <w:color w:val="1A1A1A"/>
          <w:lang w:val="it-IT"/>
        </w:rPr>
        <w:t xml:space="preserve"> </w:t>
      </w:r>
    </w:p>
    <w:p w14:paraId="062F3AE1" w14:textId="36BD92ED" w:rsidR="0092351C" w:rsidRDefault="00F54680">
      <w:pPr>
        <w:rPr>
          <w:rFonts w:ascii="Sentinel Book" w:hAnsi="Sentinel Book" w:cs="Times New Roman"/>
          <w:iCs/>
          <w:color w:val="1A1A1A"/>
          <w:lang w:val="it-IT"/>
        </w:rPr>
      </w:pPr>
      <w:r>
        <w:rPr>
          <w:rFonts w:ascii="Sentinel Book" w:hAnsi="Sentinel Book" w:cs="Times New Roman"/>
          <w:iCs/>
          <w:color w:val="1A1A1A"/>
          <w:lang w:val="it-IT"/>
        </w:rPr>
        <w:t>Verranno inoltre discussi aspetti relativi all’influenza della mo</w:t>
      </w:r>
      <w:r w:rsidR="002E6CBF">
        <w:rPr>
          <w:rFonts w:ascii="Sentinel Book" w:hAnsi="Sentinel Book" w:cs="Times New Roman"/>
          <w:iCs/>
          <w:color w:val="1A1A1A"/>
          <w:lang w:val="it-IT"/>
        </w:rPr>
        <w:t>da francese e spagnola  su forme e volumi sia in Inghilterra sia in Italia, e all’impiego molto diffuso di tessuti serici italiani da parte della committenza inglese.</w:t>
      </w:r>
    </w:p>
    <w:p w14:paraId="6A75C101" w14:textId="37BC7169" w:rsidR="002E6CBF" w:rsidRPr="00F54680" w:rsidRDefault="0090468B">
      <w:pPr>
        <w:rPr>
          <w:rFonts w:ascii="Sentinel Light" w:hAnsi="Sentinel Light"/>
          <w:lang w:val="it-IT"/>
        </w:rPr>
      </w:pPr>
      <w:r>
        <w:rPr>
          <w:rFonts w:ascii="Sentinel Book" w:hAnsi="Sentinel Book" w:cs="Times New Roman"/>
          <w:iCs/>
          <w:color w:val="1A1A1A"/>
          <w:lang w:val="it-IT"/>
        </w:rPr>
        <w:t xml:space="preserve">Si </w:t>
      </w:r>
      <w:r w:rsidR="002E6CBF">
        <w:rPr>
          <w:rFonts w:ascii="Sentinel Book" w:hAnsi="Sentinel Book" w:cs="Times New Roman"/>
          <w:iCs/>
          <w:color w:val="1A1A1A"/>
          <w:lang w:val="it-IT"/>
        </w:rPr>
        <w:t>confront</w:t>
      </w:r>
      <w:r>
        <w:rPr>
          <w:rFonts w:ascii="Sentinel Book" w:hAnsi="Sentinel Book" w:cs="Times New Roman"/>
          <w:iCs/>
          <w:color w:val="1A1A1A"/>
          <w:lang w:val="it-IT"/>
        </w:rPr>
        <w:t>eranno</w:t>
      </w:r>
      <w:r w:rsidR="002E6CBF">
        <w:rPr>
          <w:rFonts w:ascii="Sentinel Book" w:hAnsi="Sentinel Book" w:cs="Times New Roman"/>
          <w:iCs/>
          <w:color w:val="1A1A1A"/>
          <w:lang w:val="it-IT"/>
        </w:rPr>
        <w:t xml:space="preserve"> le caratteristiche strutturali dei diversi intrecci serici, quali il raso operato, il </w:t>
      </w:r>
      <w:r w:rsidR="002E6CBF" w:rsidRPr="0090468B">
        <w:rPr>
          <w:rFonts w:ascii="Sentinel Book" w:hAnsi="Sentinel Book" w:cs="Times New Roman"/>
          <w:i/>
          <w:iCs/>
          <w:color w:val="1A1A1A"/>
          <w:lang w:val="it-IT"/>
        </w:rPr>
        <w:t>velluto cesellato</w:t>
      </w:r>
      <w:r w:rsidR="002E6CBF">
        <w:rPr>
          <w:rFonts w:ascii="Sentinel Book" w:hAnsi="Sentinel Book" w:cs="Times New Roman"/>
          <w:iCs/>
          <w:color w:val="1A1A1A"/>
          <w:lang w:val="it-IT"/>
        </w:rPr>
        <w:t xml:space="preserve"> (con pelo tagliato e riccio) e le </w:t>
      </w:r>
      <w:r w:rsidR="002E6CBF" w:rsidRPr="0090468B">
        <w:rPr>
          <w:rFonts w:ascii="Sentinel Book" w:hAnsi="Sentinel Book" w:cs="Times New Roman"/>
          <w:i/>
          <w:iCs/>
          <w:color w:val="1A1A1A"/>
          <w:lang w:val="it-IT"/>
        </w:rPr>
        <w:t>telette d’oro</w:t>
      </w:r>
      <w:r w:rsidR="002E6CBF">
        <w:rPr>
          <w:rFonts w:ascii="Sentinel Book" w:hAnsi="Sentinel Book" w:cs="Times New Roman"/>
          <w:iCs/>
          <w:color w:val="1A1A1A"/>
          <w:lang w:val="it-IT"/>
        </w:rPr>
        <w:t xml:space="preserve"> e </w:t>
      </w:r>
      <w:r w:rsidR="002E6CBF" w:rsidRPr="0090468B">
        <w:rPr>
          <w:rFonts w:ascii="Sentinel Book" w:hAnsi="Sentinel Book" w:cs="Times New Roman"/>
          <w:i/>
          <w:iCs/>
          <w:color w:val="1A1A1A"/>
          <w:lang w:val="it-IT"/>
        </w:rPr>
        <w:t>d’argento</w:t>
      </w:r>
      <w:r w:rsidR="002E6CBF">
        <w:rPr>
          <w:rFonts w:ascii="Sentinel Book" w:hAnsi="Sentinel Book" w:cs="Times New Roman"/>
          <w:iCs/>
          <w:color w:val="1A1A1A"/>
          <w:lang w:val="it-IT"/>
        </w:rPr>
        <w:t>, soprattutto quando impiegate per le gonne e i corpetti. Si indagherà su come il peso, e relativa morbidezza o rigidità di questi tessuti</w:t>
      </w:r>
      <w:r>
        <w:rPr>
          <w:rFonts w:ascii="Sentinel Book" w:hAnsi="Sentinel Book" w:cs="Times New Roman"/>
          <w:iCs/>
          <w:color w:val="1A1A1A"/>
          <w:lang w:val="it-IT"/>
        </w:rPr>
        <w:t>,</w:t>
      </w:r>
      <w:r w:rsidR="002E6CBF">
        <w:rPr>
          <w:rFonts w:ascii="Sentinel Book" w:hAnsi="Sentinel Book" w:cs="Times New Roman"/>
          <w:iCs/>
          <w:color w:val="1A1A1A"/>
          <w:lang w:val="it-IT"/>
        </w:rPr>
        <w:t xml:space="preserve"> influiva sulla scelta dell</w:t>
      </w:r>
      <w:r>
        <w:rPr>
          <w:rFonts w:ascii="Sentinel Book" w:hAnsi="Sentinel Book" w:cs="Times New Roman"/>
          <w:iCs/>
          <w:color w:val="1A1A1A"/>
          <w:lang w:val="it-IT"/>
        </w:rPr>
        <w:t xml:space="preserve">e strutture di supporto </w:t>
      </w:r>
      <w:r w:rsidR="002E6CBF">
        <w:rPr>
          <w:rFonts w:ascii="Sentinel Book" w:hAnsi="Sentinel Book" w:cs="Times New Roman"/>
          <w:iCs/>
          <w:color w:val="1A1A1A"/>
          <w:lang w:val="it-IT"/>
        </w:rPr>
        <w:t>che andava</w:t>
      </w:r>
      <w:r>
        <w:rPr>
          <w:rFonts w:ascii="Sentinel Book" w:hAnsi="Sentinel Book" w:cs="Times New Roman"/>
          <w:iCs/>
          <w:color w:val="1A1A1A"/>
          <w:lang w:val="it-IT"/>
        </w:rPr>
        <w:t>no</w:t>
      </w:r>
      <w:r w:rsidR="002E6CBF">
        <w:rPr>
          <w:rFonts w:ascii="Sentinel Book" w:hAnsi="Sentinel Book" w:cs="Times New Roman"/>
          <w:iCs/>
          <w:color w:val="1A1A1A"/>
          <w:lang w:val="it-IT"/>
        </w:rPr>
        <w:t xml:space="preserve"> indossat</w:t>
      </w:r>
      <w:r>
        <w:rPr>
          <w:rFonts w:ascii="Sentinel Book" w:hAnsi="Sentinel Book" w:cs="Times New Roman"/>
          <w:iCs/>
          <w:color w:val="1A1A1A"/>
          <w:lang w:val="it-IT"/>
        </w:rPr>
        <w:t xml:space="preserve">e a sostegno di tali vesti, comprese le motivazioni che spingevano una donna  a scegliere </w:t>
      </w:r>
      <w:r w:rsidRPr="0090468B">
        <w:rPr>
          <w:rFonts w:ascii="Sentinel Book" w:hAnsi="Sentinel Book" w:cs="Times New Roman"/>
          <w:i/>
          <w:iCs/>
          <w:color w:val="1A1A1A"/>
          <w:lang w:val="it-IT"/>
        </w:rPr>
        <w:t xml:space="preserve">stecche </w:t>
      </w:r>
      <w:r>
        <w:rPr>
          <w:rFonts w:ascii="Sentinel Book" w:hAnsi="Sentinel Book" w:cs="Times New Roman"/>
          <w:i/>
          <w:iCs/>
          <w:color w:val="1A1A1A"/>
          <w:lang w:val="it-IT"/>
        </w:rPr>
        <w:t>nascoste</w:t>
      </w:r>
      <w:r>
        <w:rPr>
          <w:rFonts w:ascii="Sentinel Book" w:hAnsi="Sentinel Book" w:cs="Times New Roman"/>
          <w:iCs/>
          <w:color w:val="1A1A1A"/>
          <w:lang w:val="it-IT"/>
        </w:rPr>
        <w:t xml:space="preserve"> o </w:t>
      </w:r>
      <w:r w:rsidRPr="0090468B">
        <w:rPr>
          <w:rFonts w:ascii="Sentinel Book" w:hAnsi="Sentinel Book" w:cs="Times New Roman"/>
          <w:i/>
          <w:iCs/>
          <w:color w:val="1A1A1A"/>
          <w:lang w:val="it-IT"/>
        </w:rPr>
        <w:t>stecche</w:t>
      </w:r>
      <w:r>
        <w:rPr>
          <w:rFonts w:ascii="Sentinel Book" w:hAnsi="Sentinel Book" w:cs="Times New Roman"/>
          <w:i/>
          <w:iCs/>
          <w:color w:val="1A1A1A"/>
          <w:lang w:val="it-IT"/>
        </w:rPr>
        <w:t xml:space="preserve"> nude</w:t>
      </w:r>
      <w:r w:rsidRPr="0090468B">
        <w:rPr>
          <w:rFonts w:ascii="Sentinel Book" w:hAnsi="Sentinel Book" w:cs="Times New Roman"/>
          <w:i/>
          <w:iCs/>
          <w:color w:val="1A1A1A"/>
          <w:lang w:val="it-IT"/>
        </w:rPr>
        <w:t xml:space="preserve"> </w:t>
      </w:r>
      <w:r>
        <w:rPr>
          <w:rFonts w:ascii="Sentinel Book" w:hAnsi="Sentinel Book" w:cs="Times New Roman"/>
          <w:iCs/>
          <w:color w:val="1A1A1A"/>
          <w:lang w:val="it-IT"/>
        </w:rPr>
        <w:t xml:space="preserve"> a sostegno di una </w:t>
      </w:r>
      <w:bookmarkStart w:id="0" w:name="_GoBack"/>
      <w:bookmarkEnd w:id="0"/>
      <w:r>
        <w:rPr>
          <w:rFonts w:ascii="Sentinel Book" w:hAnsi="Sentinel Book" w:cs="Times New Roman"/>
          <w:iCs/>
          <w:color w:val="1A1A1A"/>
          <w:lang w:val="it-IT"/>
        </w:rPr>
        <w:t>gonna (ormai) destrutturata.</w:t>
      </w:r>
      <w:r w:rsidR="002E6CBF">
        <w:rPr>
          <w:rFonts w:ascii="Sentinel Book" w:hAnsi="Sentinel Book" w:cs="Times New Roman"/>
          <w:iCs/>
          <w:color w:val="1A1A1A"/>
          <w:lang w:val="it-IT"/>
        </w:rPr>
        <w:t xml:space="preserve"> </w:t>
      </w:r>
    </w:p>
    <w:sectPr w:rsidR="002E6CBF" w:rsidRPr="00F54680" w:rsidSect="00A51A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ntinel Book">
    <w:altName w:val="Times New Roman"/>
    <w:charset w:val="00"/>
    <w:family w:val="auto"/>
    <w:pitch w:val="variable"/>
    <w:sig w:usb0="00000001" w:usb1="4000004A" w:usb2="00000000" w:usb3="00000000" w:csb0="0000009B" w:csb1="00000000"/>
  </w:font>
  <w:font w:name="Sentinel Medium">
    <w:altName w:val="Times New Roman"/>
    <w:charset w:val="00"/>
    <w:family w:val="auto"/>
    <w:pitch w:val="variable"/>
    <w:sig w:usb0="00000001" w:usb1="4000004A" w:usb2="00000000" w:usb3="00000000" w:csb0="0000009B" w:csb1="00000000"/>
  </w:font>
  <w:font w:name="Sentinel Light">
    <w:altName w:val="Times New Roman"/>
    <w:charset w:val="00"/>
    <w:family w:val="auto"/>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C5"/>
    <w:rsid w:val="000D25FA"/>
    <w:rsid w:val="00272C01"/>
    <w:rsid w:val="002E6CBF"/>
    <w:rsid w:val="006711FA"/>
    <w:rsid w:val="00676250"/>
    <w:rsid w:val="00832AC5"/>
    <w:rsid w:val="00881E71"/>
    <w:rsid w:val="0090468B"/>
    <w:rsid w:val="0092351C"/>
    <w:rsid w:val="00A51A28"/>
    <w:rsid w:val="00F5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1A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392</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Tiramani</dc:creator>
  <cp:lastModifiedBy>Chiara</cp:lastModifiedBy>
  <cp:revision>4</cp:revision>
  <cp:lastPrinted>2015-03-09T12:03:00Z</cp:lastPrinted>
  <dcterms:created xsi:type="dcterms:W3CDTF">2015-03-08T18:38:00Z</dcterms:created>
  <dcterms:modified xsi:type="dcterms:W3CDTF">2015-03-09T12:04:00Z</dcterms:modified>
</cp:coreProperties>
</file>